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Theme="majorEastAsia" w:hAnsiTheme="majorEastAsia" w:eastAsiaTheme="majorEastAsia"/>
          <w:sz w:val="44"/>
          <w:szCs w:val="44"/>
        </w:rPr>
      </w:pPr>
      <w:r>
        <w:rPr>
          <w:rFonts w:hint="eastAsia" w:asciiTheme="majorEastAsia" w:hAnsiTheme="majorEastAsia" w:eastAsiaTheme="majorEastAsia"/>
          <w:sz w:val="32"/>
          <w:szCs w:val="32"/>
        </w:rPr>
        <w:t xml:space="preserve">   </w:t>
      </w:r>
      <w:r>
        <w:rPr>
          <w:rFonts w:hint="eastAsia" w:asciiTheme="majorEastAsia" w:hAnsiTheme="majorEastAsia" w:eastAsiaTheme="majorEastAsia"/>
          <w:sz w:val="44"/>
          <w:szCs w:val="44"/>
        </w:rPr>
        <w:t>关于组织第二批赴美ADR培训班的通知</w:t>
      </w:r>
    </w:p>
    <w:p>
      <w:pPr>
        <w:spacing w:line="420" w:lineRule="exact"/>
        <w:rPr>
          <w:rFonts w:ascii="仿宋" w:hAnsi="仿宋" w:eastAsia="仿宋"/>
          <w:sz w:val="32"/>
          <w:szCs w:val="32"/>
        </w:rPr>
      </w:pPr>
      <w:r>
        <w:rPr>
          <w:rFonts w:hint="eastAsia" w:ascii="仿宋" w:hAnsi="仿宋" w:eastAsia="仿宋"/>
          <w:sz w:val="32"/>
          <w:szCs w:val="32"/>
        </w:rPr>
        <w:t xml:space="preserve">    </w:t>
      </w:r>
    </w:p>
    <w:p>
      <w:pPr>
        <w:spacing w:line="380" w:lineRule="exact"/>
        <w:rPr>
          <w:rFonts w:ascii="仿宋" w:hAnsi="仿宋" w:eastAsia="仿宋"/>
          <w:sz w:val="32"/>
          <w:szCs w:val="32"/>
        </w:rPr>
      </w:pPr>
      <w:r>
        <w:rPr>
          <w:rFonts w:hint="eastAsia" w:ascii="仿宋" w:hAnsi="仿宋" w:eastAsia="仿宋"/>
          <w:sz w:val="32"/>
          <w:szCs w:val="32"/>
        </w:rPr>
        <w:t>全体特邀调解员：</w:t>
      </w:r>
    </w:p>
    <w:p>
      <w:pPr>
        <w:spacing w:line="380" w:lineRule="exact"/>
        <w:ind w:firstLine="720"/>
        <w:rPr>
          <w:rFonts w:ascii="仿宋" w:hAnsi="仿宋" w:eastAsia="仿宋"/>
          <w:sz w:val="32"/>
          <w:szCs w:val="32"/>
        </w:rPr>
      </w:pPr>
      <w:r>
        <w:rPr>
          <w:rFonts w:hint="eastAsia" w:ascii="仿宋" w:hAnsi="仿宋" w:eastAsia="仿宋" w:cs="仿宋"/>
          <w:sz w:val="32"/>
          <w:szCs w:val="32"/>
        </w:rPr>
        <w:t>为深入贯彻党的十九大精神，</w:t>
      </w:r>
      <w:r>
        <w:rPr>
          <w:rFonts w:hint="eastAsia" w:ascii="仿宋" w:hAnsi="仿宋" w:eastAsia="仿宋"/>
          <w:sz w:val="32"/>
          <w:szCs w:val="32"/>
        </w:rPr>
        <w:t>落实中共中央办公厅和国务院办公厅《关于建立“一带一路”国际商事争端解决机制和机构的意见》，积极</w:t>
      </w:r>
      <w:r>
        <w:rPr>
          <w:rFonts w:ascii="仿宋" w:hAnsi="仿宋" w:eastAsia="仿宋"/>
          <w:sz w:val="32"/>
          <w:szCs w:val="32"/>
        </w:rPr>
        <w:t>营造稳定、公平、透明、可预期的法治化营商环境，</w:t>
      </w:r>
      <w:r>
        <w:rPr>
          <w:rFonts w:hint="eastAsia" w:ascii="仿宋" w:hAnsi="仿宋" w:eastAsia="仿宋"/>
          <w:sz w:val="32"/>
          <w:szCs w:val="32"/>
        </w:rPr>
        <w:t>着力培养一批具有国际化争议解决意识和理念，符合我国调解工作国际交流与合作需要的高素质法律人才，北京多元调解发展促进会（以下简称促进会）在成功举办首期赴美ADR培训班的良好基础上，拟举办第二批赴美ADR培训班</w:t>
      </w:r>
    </w:p>
    <w:p>
      <w:pPr>
        <w:spacing w:line="380" w:lineRule="exact"/>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今年4月15日至29日，促进会组织的首期赴美ADR培训班在美国伊利诺伊大学（UIUC）进行了15天的培训。学习期间，培训班学员通过实地考察、教师授课、座谈访问、现场观摩等多种形式，在有限的时间里进行了充分的学习、实践和交流。近距离的接触到美国法院、法官，律师事务所、律师，调解组织、调解员，以及法学院教授和学生，对美国ADR有了系统全面的了解和新的认识。大家一致认为，这样的国际交流与学习，对创新和完善我国多元化纠纷解决机制进程一定会起到积极的推动作用。</w:t>
      </w:r>
    </w:p>
    <w:p>
      <w:pPr>
        <w:spacing w:line="380" w:lineRule="exact"/>
        <w:rPr>
          <w:rFonts w:ascii="仿宋" w:hAnsi="仿宋" w:eastAsia="仿宋"/>
          <w:sz w:val="32"/>
          <w:szCs w:val="32"/>
        </w:rPr>
      </w:pPr>
      <w:r>
        <w:rPr>
          <w:rFonts w:hint="eastAsia" w:ascii="仿宋" w:hAnsi="仿宋" w:eastAsia="仿宋"/>
          <w:sz w:val="32"/>
          <w:szCs w:val="32"/>
        </w:rPr>
        <w:t xml:space="preserve">    因此，为了更加有效做好境外培训工作，按照加强调解组织建设，提高调解员队伍素质的相关要求,促进会拟与美国明尼苏达大学、伊利诺伊大学（UIUC）联合组织第二批赴美ADR培训班，具体事项通知如下：</w:t>
      </w:r>
    </w:p>
    <w:p>
      <w:pPr>
        <w:spacing w:line="380" w:lineRule="exact"/>
        <w:ind w:firstLine="630"/>
        <w:rPr>
          <w:rFonts w:asciiTheme="majorEastAsia" w:hAnsiTheme="majorEastAsia" w:eastAsiaTheme="majorEastAsia"/>
          <w:b/>
          <w:sz w:val="32"/>
          <w:szCs w:val="32"/>
        </w:rPr>
      </w:pPr>
      <w:r>
        <w:rPr>
          <w:rFonts w:hint="eastAsia" w:asciiTheme="majorEastAsia" w:hAnsiTheme="majorEastAsia" w:eastAsiaTheme="majorEastAsia"/>
          <w:b/>
          <w:sz w:val="32"/>
          <w:szCs w:val="32"/>
        </w:rPr>
        <w:t>一、美国明尼苏达大学：</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1．培训时间：定于2018年11月4日—11月18日</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2.培训地点：明尼苏达大学</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3. 费用：</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组团费， 15000元（人民币），报名</w:t>
      </w:r>
      <w:r>
        <w:rPr>
          <w:rFonts w:hint="eastAsia" w:ascii="仿宋" w:hAnsi="仿宋" w:eastAsia="仿宋"/>
          <w:sz w:val="32"/>
          <w:szCs w:val="32"/>
          <w:lang w:eastAsia="zh-CN"/>
        </w:rPr>
        <w:t>后按照指定账户及</w:t>
      </w:r>
      <w:r>
        <w:rPr>
          <w:rFonts w:hint="eastAsia" w:ascii="仿宋" w:hAnsi="仿宋" w:eastAsia="仿宋"/>
          <w:sz w:val="32"/>
          <w:szCs w:val="32"/>
        </w:rPr>
        <w:t>时缴纳；</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 xml:space="preserve">培训费， 2060元（美元）（含培训、翻译、交通及杂费等）； </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住宿费，双人间1200（美元），单人间1800（美元），</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餐  费：早餐酒店提供，午餐、晚餐自便(可按照30美元／天准备，约450美元）</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以上约3700美元左右需随身携带，到达培训地点后缴纳。</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4.培训日程：（附后）</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5.报名要求：网上报名及交费（进入北京多元调解发展促进会网站）</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6.报名截止日期：2018年10月10日</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7．报名截止后参加基础英语培训（外教授课）。</w:t>
      </w:r>
    </w:p>
    <w:p>
      <w:pPr>
        <w:spacing w:line="380" w:lineRule="exact"/>
        <w:ind w:firstLine="630"/>
        <w:rPr>
          <w:rFonts w:ascii="仿宋" w:hAnsi="仿宋" w:eastAsia="仿宋"/>
          <w:sz w:val="32"/>
          <w:szCs w:val="32"/>
        </w:rPr>
      </w:pPr>
      <w:r>
        <w:rPr>
          <w:rFonts w:hint="eastAsia" w:ascii="仿宋" w:hAnsi="仿宋" w:eastAsia="仿宋"/>
          <w:sz w:val="32"/>
          <w:szCs w:val="32"/>
        </w:rPr>
        <w:t>培训名额为30人，以报名顺序先后安排。不足30人不组团。</w:t>
      </w:r>
    </w:p>
    <w:p>
      <w:pPr>
        <w:spacing w:line="380" w:lineRule="exact"/>
        <w:rPr>
          <w:rFonts w:asciiTheme="majorEastAsia" w:hAnsiTheme="majorEastAsia" w:eastAsiaTheme="majorEastAsia"/>
          <w:b/>
          <w:sz w:val="32"/>
          <w:szCs w:val="32"/>
        </w:rPr>
      </w:pPr>
      <w:r>
        <w:rPr>
          <w:rFonts w:hint="eastAsia" w:asciiTheme="majorEastAsia" w:hAnsiTheme="majorEastAsia" w:eastAsiaTheme="majorEastAsia"/>
          <w:b/>
          <w:sz w:val="32"/>
          <w:szCs w:val="32"/>
        </w:rPr>
        <w:t>二、美国伊利诺伊大学（UIUC）：</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1．培训时间：2018年11月25日—12月9日</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2.培训地点：伊利诺伊大学</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3.费用：</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组团费， 15000元（人民币），报名</w:t>
      </w:r>
      <w:r>
        <w:rPr>
          <w:rFonts w:hint="eastAsia" w:ascii="仿宋" w:hAnsi="仿宋" w:eastAsia="仿宋"/>
          <w:sz w:val="32"/>
          <w:szCs w:val="32"/>
          <w:lang w:eastAsia="zh-CN"/>
        </w:rPr>
        <w:t>后按照指定账户及时</w:t>
      </w:r>
      <w:r>
        <w:rPr>
          <w:rFonts w:hint="eastAsia" w:ascii="仿宋" w:hAnsi="仿宋" w:eastAsia="仿宋"/>
          <w:sz w:val="32"/>
          <w:szCs w:val="32"/>
        </w:rPr>
        <w:t>缴纳；</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培训费， 2000（美元）（含培训、翻译、交通及杂费等）；</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住宿费，双人间 1500（美元），单人间2100（美元），</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餐  费，早餐酒店提供，午餐、晚餐按照30美元/天准备（约450美元）</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以上约4000美元左右需随身携带，到达培训地点后缴纳。</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4.培训日程：（附后）</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5.报名要求：网上报名及交费（进入北京多元调解发展促进会网站）</w:t>
      </w:r>
    </w:p>
    <w:p>
      <w:pPr>
        <w:spacing w:line="380" w:lineRule="exact"/>
        <w:ind w:firstLine="640" w:firstLineChars="200"/>
        <w:rPr>
          <w:rFonts w:ascii="仿宋" w:hAnsi="仿宋" w:eastAsia="仿宋"/>
          <w:sz w:val="32"/>
          <w:szCs w:val="32"/>
        </w:rPr>
      </w:pPr>
      <w:r>
        <w:rPr>
          <w:rFonts w:hint="eastAsia" w:ascii="仿宋" w:hAnsi="仿宋" w:eastAsia="仿宋"/>
          <w:sz w:val="32"/>
          <w:szCs w:val="32"/>
        </w:rPr>
        <w:t>6.报名截止日期：2018年10月15日</w:t>
      </w:r>
    </w:p>
    <w:p>
      <w:pPr>
        <w:spacing w:line="380" w:lineRule="exact"/>
        <w:ind w:firstLine="630"/>
        <w:rPr>
          <w:rFonts w:ascii="仿宋" w:hAnsi="仿宋" w:eastAsia="仿宋"/>
          <w:sz w:val="32"/>
          <w:szCs w:val="32"/>
        </w:rPr>
      </w:pPr>
      <w:r>
        <w:rPr>
          <w:rFonts w:hint="eastAsia" w:ascii="仿宋" w:hAnsi="仿宋" w:eastAsia="仿宋"/>
          <w:sz w:val="32"/>
          <w:szCs w:val="32"/>
        </w:rPr>
        <w:t>培训名额为30人，以报名顺序先后安排。不足30人不组团。</w:t>
      </w:r>
    </w:p>
    <w:p>
      <w:pPr>
        <w:spacing w:line="380" w:lineRule="exact"/>
        <w:ind w:firstLine="630"/>
        <w:rPr>
          <w:rFonts w:asciiTheme="majorEastAsia" w:hAnsiTheme="majorEastAsia" w:eastAsiaTheme="majorEastAsia"/>
          <w:b/>
          <w:sz w:val="32"/>
          <w:szCs w:val="32"/>
        </w:rPr>
      </w:pPr>
      <w:r>
        <w:rPr>
          <w:rFonts w:hint="eastAsia" w:asciiTheme="majorEastAsia" w:hAnsiTheme="majorEastAsia" w:eastAsiaTheme="majorEastAsia"/>
          <w:b/>
          <w:sz w:val="32"/>
          <w:szCs w:val="32"/>
        </w:rPr>
        <w:t>三、相关事宜：</w:t>
      </w:r>
    </w:p>
    <w:p>
      <w:pPr>
        <w:spacing w:line="380" w:lineRule="exact"/>
        <w:ind w:firstLine="645"/>
        <w:rPr>
          <w:rFonts w:ascii="仿宋" w:hAnsi="仿宋" w:eastAsia="仿宋"/>
          <w:sz w:val="32"/>
          <w:szCs w:val="32"/>
        </w:rPr>
      </w:pPr>
      <w:r>
        <w:rPr>
          <w:rFonts w:hint="eastAsia" w:ascii="仿宋" w:hAnsi="仿宋" w:eastAsia="仿宋"/>
          <w:sz w:val="32"/>
          <w:szCs w:val="32"/>
        </w:rPr>
        <w:t>1. 培训结束后，明尼苏达大学中国中心颁发结业证书，UIUC国际培训部颁发结业证书。</w:t>
      </w:r>
    </w:p>
    <w:p>
      <w:pPr>
        <w:spacing w:line="380" w:lineRule="exact"/>
        <w:ind w:firstLine="645"/>
        <w:rPr>
          <w:rFonts w:ascii="仿宋" w:hAnsi="仿宋" w:eastAsia="仿宋"/>
          <w:sz w:val="32"/>
          <w:szCs w:val="32"/>
        </w:rPr>
      </w:pPr>
      <w:r>
        <w:rPr>
          <w:rFonts w:hint="eastAsia" w:ascii="仿宋" w:hAnsi="仿宋" w:eastAsia="仿宋"/>
          <w:sz w:val="32"/>
          <w:szCs w:val="32"/>
        </w:rPr>
        <w:t>2. 美国签证自行办理，如有困难，促进会可协助办理。</w:t>
      </w:r>
    </w:p>
    <w:p>
      <w:pPr>
        <w:spacing w:line="380" w:lineRule="exact"/>
        <w:ind w:firstLine="645"/>
        <w:rPr>
          <w:rFonts w:ascii="仿宋" w:hAnsi="仿宋" w:eastAsia="仿宋"/>
          <w:sz w:val="32"/>
          <w:szCs w:val="32"/>
        </w:rPr>
      </w:pPr>
      <w:r>
        <w:rPr>
          <w:rFonts w:hint="eastAsia" w:ascii="仿宋" w:hAnsi="仿宋" w:eastAsia="仿宋"/>
          <w:sz w:val="32"/>
          <w:szCs w:val="32"/>
        </w:rPr>
        <w:t>3. 预备调解员参加培训后，即完成专业培训，可参加2天的调解员资格培训（14课时）。</w:t>
      </w:r>
    </w:p>
    <w:p>
      <w:pPr>
        <w:spacing w:line="380" w:lineRule="exact"/>
        <w:ind w:firstLine="645"/>
        <w:rPr>
          <w:rFonts w:hint="eastAsia" w:asciiTheme="majorEastAsia" w:hAnsiTheme="majorEastAsia" w:eastAsiaTheme="majorEastAsia"/>
          <w:b w:val="0"/>
          <w:bCs/>
          <w:sz w:val="32"/>
          <w:szCs w:val="32"/>
          <w:lang w:val="en-US" w:eastAsia="zh-CN"/>
        </w:rPr>
      </w:pPr>
      <w:r>
        <w:rPr>
          <w:rFonts w:hint="eastAsia" w:asciiTheme="majorEastAsia" w:hAnsiTheme="majorEastAsia" w:eastAsiaTheme="majorEastAsia"/>
          <w:b w:val="0"/>
          <w:bCs/>
          <w:sz w:val="32"/>
          <w:szCs w:val="32"/>
          <w:lang w:val="en-US" w:eastAsia="zh-CN"/>
        </w:rPr>
        <w:t>4.</w:t>
      </w:r>
      <w:r>
        <w:rPr>
          <w:rFonts w:hint="eastAsia" w:ascii="仿宋" w:hAnsi="仿宋" w:eastAsia="仿宋" w:cs="仿宋"/>
          <w:b w:val="0"/>
          <w:bCs/>
          <w:sz w:val="32"/>
          <w:szCs w:val="32"/>
          <w:lang w:val="en-US" w:eastAsia="zh-CN"/>
        </w:rPr>
        <w:t>报名电话：67080006</w:t>
      </w:r>
    </w:p>
    <w:p>
      <w:pPr>
        <w:spacing w:line="380" w:lineRule="exact"/>
        <w:ind w:firstLine="645"/>
        <w:rPr>
          <w:rFonts w:ascii="仿宋" w:hAnsi="仿宋" w:eastAsia="仿宋"/>
          <w:sz w:val="32"/>
          <w:szCs w:val="32"/>
        </w:rPr>
      </w:pPr>
      <w:r>
        <w:rPr>
          <w:rFonts w:hint="eastAsia" w:asciiTheme="majorEastAsia" w:hAnsiTheme="majorEastAsia" w:eastAsiaTheme="majorEastAsia"/>
          <w:b/>
          <w:sz w:val="32"/>
          <w:szCs w:val="32"/>
        </w:rPr>
        <w:t>附件1：</w:t>
      </w:r>
      <w:r>
        <w:rPr>
          <w:rFonts w:hint="eastAsia" w:ascii="仿宋" w:hAnsi="仿宋" w:eastAsia="仿宋"/>
          <w:sz w:val="32"/>
          <w:szCs w:val="32"/>
        </w:rPr>
        <w:t>伊利诺伊大学（UIUC）培训课程安排（如有变化另行通知）</w:t>
      </w:r>
    </w:p>
    <w:p>
      <w:pPr>
        <w:spacing w:line="380" w:lineRule="exact"/>
        <w:ind w:firstLine="645"/>
        <w:rPr>
          <w:rFonts w:ascii="仿宋" w:hAnsi="仿宋" w:eastAsia="仿宋"/>
          <w:sz w:val="32"/>
          <w:szCs w:val="32"/>
        </w:rPr>
      </w:pPr>
      <w:r>
        <w:rPr>
          <w:rFonts w:hint="eastAsia" w:asciiTheme="majorEastAsia" w:hAnsiTheme="majorEastAsia" w:eastAsiaTheme="majorEastAsia"/>
          <w:b/>
          <w:sz w:val="32"/>
          <w:szCs w:val="32"/>
        </w:rPr>
        <w:t>附件2：</w:t>
      </w:r>
      <w:r>
        <w:rPr>
          <w:rFonts w:hint="eastAsia" w:ascii="仿宋" w:hAnsi="仿宋" w:eastAsia="仿宋"/>
          <w:sz w:val="32"/>
          <w:szCs w:val="32"/>
        </w:rPr>
        <w:t>明尼苏达大学培训课程安排（如有变化另行通知）</w:t>
      </w:r>
    </w:p>
    <w:p>
      <w:pPr>
        <w:spacing w:line="380" w:lineRule="exact"/>
        <w:ind w:firstLine="645"/>
        <w:rPr>
          <w:rFonts w:ascii="仿宋" w:hAnsi="仿宋" w:eastAsia="仿宋"/>
          <w:sz w:val="32"/>
          <w:szCs w:val="32"/>
        </w:rPr>
      </w:pPr>
      <w:r>
        <w:rPr>
          <w:rFonts w:hint="eastAsia" w:ascii="仿宋" w:hAnsi="仿宋" w:eastAsia="仿宋"/>
          <w:sz w:val="32"/>
          <w:szCs w:val="32"/>
        </w:rPr>
        <w:t xml:space="preserve">                  </w:t>
      </w:r>
    </w:p>
    <w:p>
      <w:pPr>
        <w:spacing w:line="380" w:lineRule="exact"/>
        <w:ind w:firstLine="645"/>
        <w:rPr>
          <w:rFonts w:hint="eastAsia" w:eastAsia="仿宋"/>
          <w:sz w:val="32"/>
          <w:szCs w:val="32"/>
        </w:rPr>
      </w:pPr>
      <w:r>
        <w:rPr>
          <w:rFonts w:hint="eastAsia" w:ascii="仿宋" w:hAnsi="仿宋" w:eastAsia="仿宋"/>
          <w:sz w:val="32"/>
          <w:szCs w:val="32"/>
        </w:rPr>
        <w:t xml:space="preserve">                    </w:t>
      </w:r>
      <w:r>
        <w:rPr>
          <w:rFonts w:hint="eastAsia" w:eastAsia="仿宋"/>
          <w:sz w:val="32"/>
          <w:szCs w:val="32"/>
        </w:rPr>
        <w:t>二</w:t>
      </w:r>
      <w:r>
        <w:rPr>
          <w:rFonts w:hint="eastAsia" w:ascii="仿宋" w:hAnsi="仿宋" w:eastAsia="仿宋"/>
          <w:sz w:val="32"/>
          <w:szCs w:val="32"/>
        </w:rPr>
        <w:t>○</w:t>
      </w:r>
      <w:r>
        <w:rPr>
          <w:rFonts w:hint="eastAsia" w:eastAsia="仿宋"/>
          <w:sz w:val="32"/>
          <w:szCs w:val="32"/>
        </w:rPr>
        <w:t>一八</w:t>
      </w:r>
      <w:r>
        <w:rPr>
          <w:rFonts w:hint="eastAsia" w:ascii="仿宋" w:hAnsi="仿宋" w:eastAsia="仿宋"/>
          <w:sz w:val="32"/>
          <w:szCs w:val="32"/>
        </w:rPr>
        <w:t>年八月</w:t>
      </w:r>
      <w:r>
        <w:rPr>
          <w:rFonts w:hint="eastAsia" w:ascii="仿宋" w:hAnsi="仿宋" w:eastAsia="仿宋"/>
          <w:sz w:val="32"/>
          <w:szCs w:val="32"/>
          <w:lang w:eastAsia="zh-CN"/>
        </w:rPr>
        <w:t>二十</w:t>
      </w:r>
      <w:r>
        <w:rPr>
          <w:rFonts w:hint="eastAsia" w:ascii="仿宋" w:hAnsi="仿宋" w:eastAsia="仿宋"/>
          <w:sz w:val="32"/>
          <w:szCs w:val="32"/>
        </w:rPr>
        <w:t>九日</w:t>
      </w:r>
      <w:r>
        <w:rPr>
          <w:rFonts w:hint="eastAsia" w:eastAsia="仿宋"/>
          <w:sz w:val="32"/>
          <w:szCs w:val="32"/>
        </w:rPr>
        <w:t> </w:t>
      </w:r>
    </w:p>
    <w:p>
      <w:pPr>
        <w:spacing w:line="380" w:lineRule="exact"/>
        <w:ind w:firstLine="645"/>
        <w:rPr>
          <w:rFonts w:hint="eastAsia" w:eastAsia="仿宋"/>
          <w:sz w:val="32"/>
          <w:szCs w:val="32"/>
          <w:lang w:eastAsia="zh-CN"/>
        </w:rPr>
      </w:pPr>
    </w:p>
    <w:p>
      <w:pPr>
        <w:spacing w:line="380" w:lineRule="exact"/>
        <w:ind w:firstLine="645"/>
        <w:rPr>
          <w:rFonts w:hint="eastAsia" w:eastAsia="仿宋"/>
          <w:sz w:val="32"/>
          <w:szCs w:val="32"/>
          <w:lang w:val="en-US" w:eastAsia="zh-CN"/>
        </w:rPr>
      </w:pPr>
      <w:r>
        <w:rPr>
          <w:rFonts w:hint="eastAsia" w:eastAsia="仿宋"/>
          <w:sz w:val="32"/>
          <w:szCs w:val="32"/>
          <w:lang w:eastAsia="zh-CN"/>
        </w:rPr>
        <w:t>附件</w:t>
      </w:r>
      <w:r>
        <w:rPr>
          <w:rFonts w:hint="eastAsia" w:eastAsia="仿宋"/>
          <w:sz w:val="32"/>
          <w:szCs w:val="32"/>
          <w:lang w:val="en-US" w:eastAsia="zh-CN"/>
        </w:rPr>
        <w:t>1 .   明尼苏达大学培训日程安排</w:t>
      </w:r>
    </w:p>
    <w:p>
      <w:pPr>
        <w:spacing w:line="380" w:lineRule="exact"/>
        <w:ind w:firstLine="645"/>
        <w:rPr>
          <w:rFonts w:hint="eastAsia" w:eastAsia="仿宋"/>
          <w:sz w:val="32"/>
          <w:szCs w:val="32"/>
          <w:lang w:val="en-US" w:eastAsia="zh-CN"/>
        </w:rPr>
      </w:pPr>
      <w:r>
        <w:rPr>
          <w:rFonts w:hint="eastAsia" w:eastAsia="仿宋"/>
          <w:sz w:val="32"/>
          <w:szCs w:val="32"/>
          <w:lang w:val="en-US" w:eastAsia="zh-CN"/>
        </w:rPr>
        <w:t>附件2.   伊利诺伊大学（香槟）培训日程安排</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83263"/>
    <w:rsid w:val="00000BAE"/>
    <w:rsid w:val="0004000E"/>
    <w:rsid w:val="0004755D"/>
    <w:rsid w:val="000741F9"/>
    <w:rsid w:val="000A5A6B"/>
    <w:rsid w:val="000A6AE8"/>
    <w:rsid w:val="000C2B1E"/>
    <w:rsid w:val="000D4CA5"/>
    <w:rsid w:val="001310CD"/>
    <w:rsid w:val="00185598"/>
    <w:rsid w:val="001F5D71"/>
    <w:rsid w:val="0022259E"/>
    <w:rsid w:val="00226744"/>
    <w:rsid w:val="00234E01"/>
    <w:rsid w:val="002653D1"/>
    <w:rsid w:val="00283263"/>
    <w:rsid w:val="002C460C"/>
    <w:rsid w:val="002D3759"/>
    <w:rsid w:val="002D640A"/>
    <w:rsid w:val="00332AEC"/>
    <w:rsid w:val="003332D9"/>
    <w:rsid w:val="0033490A"/>
    <w:rsid w:val="00340028"/>
    <w:rsid w:val="0037041B"/>
    <w:rsid w:val="003B2C09"/>
    <w:rsid w:val="00465C0E"/>
    <w:rsid w:val="00472CA1"/>
    <w:rsid w:val="00480440"/>
    <w:rsid w:val="00483A07"/>
    <w:rsid w:val="00742B13"/>
    <w:rsid w:val="00745C1B"/>
    <w:rsid w:val="00766AD8"/>
    <w:rsid w:val="00770753"/>
    <w:rsid w:val="007B5EE2"/>
    <w:rsid w:val="009B5BB6"/>
    <w:rsid w:val="00A60A58"/>
    <w:rsid w:val="00A73E5D"/>
    <w:rsid w:val="00AB7A5F"/>
    <w:rsid w:val="00B56F3D"/>
    <w:rsid w:val="00B727AA"/>
    <w:rsid w:val="00BB5D77"/>
    <w:rsid w:val="00BC67FF"/>
    <w:rsid w:val="00C368D1"/>
    <w:rsid w:val="00C412C9"/>
    <w:rsid w:val="00C46F8D"/>
    <w:rsid w:val="00C977C3"/>
    <w:rsid w:val="00CD6321"/>
    <w:rsid w:val="00D667E7"/>
    <w:rsid w:val="00D80396"/>
    <w:rsid w:val="00D95B41"/>
    <w:rsid w:val="00DD4520"/>
    <w:rsid w:val="00E133FB"/>
    <w:rsid w:val="00EA2F69"/>
    <w:rsid w:val="00EC3B2C"/>
    <w:rsid w:val="00EE178D"/>
    <w:rsid w:val="00F155C1"/>
    <w:rsid w:val="00F7614C"/>
    <w:rsid w:val="00FB005C"/>
    <w:rsid w:val="00FF06BE"/>
    <w:rsid w:val="587950B2"/>
    <w:rsid w:val="69385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213</Words>
  <Characters>1220</Characters>
  <Lines>10</Lines>
  <Paragraphs>2</Paragraphs>
  <TotalTime>9</TotalTime>
  <ScaleCrop>false</ScaleCrop>
  <LinksUpToDate>false</LinksUpToDate>
  <CharactersWithSpaces>1431</CharactersWithSpaces>
  <Application>WPS Office_10.1.0.7397_F1E327BC-269C-435d-A152-05C5408002CA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2018-06-28T01:17:00Z</dcterms:created>
  <dc:creator>a</dc:creator>
  <cp:lastModifiedBy>Administrator</cp:lastModifiedBy>
  <cp:lastPrinted>2018-08-02T06:10:00Z</cp:lastPrinted>
  <dcterms:modified xsi:type="dcterms:W3CDTF">2018-08-28T12:51:04Z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